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EF16" w14:textId="77777777" w:rsidR="006B0535" w:rsidRDefault="006B0535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FF0000"/>
          <w:sz w:val="24"/>
          <w:szCs w:val="24"/>
          <w:u w:val="single"/>
        </w:rPr>
      </w:pPr>
    </w:p>
    <w:p w14:paraId="0E5E3C93" w14:textId="77777777" w:rsidR="006B0535" w:rsidRDefault="006B0535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FF0000"/>
          <w:sz w:val="24"/>
          <w:szCs w:val="24"/>
          <w:u w:val="single"/>
        </w:rPr>
      </w:pPr>
    </w:p>
    <w:p w14:paraId="58656827" w14:textId="4761CF65" w:rsidR="00FC7D27" w:rsidRPr="006B0535" w:rsidRDefault="006B0535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FF0000"/>
          <w:sz w:val="24"/>
          <w:szCs w:val="24"/>
          <w:u w:val="single"/>
        </w:rPr>
      </w:pPr>
      <w:r w:rsidRPr="006B0535">
        <w:rPr>
          <w:rFonts w:ascii="Arial Black" w:hAnsi="Arial Black" w:cs="Arial"/>
          <w:b/>
          <w:i/>
          <w:color w:val="FF0000"/>
          <w:sz w:val="24"/>
          <w:szCs w:val="24"/>
          <w:u w:val="single"/>
        </w:rPr>
        <w:t>NOWY ROK NOWE WYTYCZNE</w:t>
      </w:r>
    </w:p>
    <w:p w14:paraId="3AEB0BD8" w14:textId="77777777" w:rsidR="006B0535" w:rsidRDefault="006B0535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</w:p>
    <w:p w14:paraId="5DB183B1" w14:textId="50467B0A" w:rsidR="00EE7B01" w:rsidRPr="00FC7D27" w:rsidRDefault="005B1828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Program szkolenia </w:t>
      </w:r>
      <w:r w:rsid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dla Kandydatów i </w:t>
      </w:r>
    </w:p>
    <w:p w14:paraId="7E160EE3" w14:textId="16AD979D" w:rsidR="00C560BC" w:rsidRPr="00FC7D27" w:rsidRDefault="00FC7D27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C</w:t>
      </w:r>
      <w:r w:rsidR="005B1828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złonków komisji kolejowych</w:t>
      </w:r>
    </w:p>
    <w:p w14:paraId="27B7657E" w14:textId="693E36EA" w:rsid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12CDA8EB" w14:textId="77777777" w:rsidR="009F320D" w:rsidRDefault="009F320D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60A3A8F3" w14:textId="7C3210B2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 xml:space="preserve">I </w:t>
      </w:r>
      <w:r w:rsidRPr="00200676">
        <w:rPr>
          <w:rFonts w:asciiTheme="minorHAnsi" w:hAnsiTheme="minorHAnsi" w:cs="Arial" w:hint="eastAsia"/>
          <w:b/>
          <w:i/>
          <w:color w:val="002060"/>
          <w:sz w:val="28"/>
          <w:szCs w:val="28"/>
          <w:u w:val="single"/>
        </w:rPr>
        <w:t>dzie</w:t>
      </w: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>ń</w:t>
      </w:r>
    </w:p>
    <w:p w14:paraId="63E06C93" w14:textId="77777777" w:rsidR="00FC7D27" w:rsidRPr="00200676" w:rsidRDefault="00FC7D27" w:rsidP="00FC7D27">
      <w:pPr>
        <w:spacing w:after="0" w:line="240" w:lineRule="auto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01955AF5" w14:textId="590B1FF9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Wprowadzenie.</w:t>
      </w:r>
    </w:p>
    <w:p w14:paraId="1AD66A87" w14:textId="10FA1923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Trochę historii.</w:t>
      </w:r>
    </w:p>
    <w:p w14:paraId="59CF12F6" w14:textId="64923BC0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akty prawne w pracach komisji kolejowych</w:t>
      </w:r>
      <w:r w:rsidR="001C58C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48B97EC2" w14:textId="5E0F987B" w:rsidR="00406E9B" w:rsidRPr="00FC7D27" w:rsidRDefault="00406E9B" w:rsidP="001C58C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 xml:space="preserve">Najważniejsze instrukcje w pracy komisji kolejowych. </w:t>
      </w:r>
    </w:p>
    <w:p w14:paraId="78175CC7" w14:textId="77777777" w:rsidR="005B1828" w:rsidRPr="00FC7D27" w:rsidRDefault="005B1828" w:rsidP="001C58C5">
      <w:pPr>
        <w:pStyle w:val="NormalnyWeb"/>
        <w:numPr>
          <w:ilvl w:val="0"/>
          <w:numId w:val="5"/>
        </w:numPr>
        <w:spacing w:before="0" w:beforeAutospacing="0" w:after="0" w:afterAutospacing="0"/>
        <w:ind w:left="1077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Definicje zdarzeń kolejowych.</w:t>
      </w:r>
    </w:p>
    <w:p w14:paraId="334F3BCD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Poważne wypadki.</w:t>
      </w:r>
    </w:p>
    <w:p w14:paraId="01B5E48B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Wypadki </w:t>
      </w:r>
    </w:p>
    <w:p w14:paraId="3A0D5D65" w14:textId="79B3413D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Incydenty.</w:t>
      </w:r>
    </w:p>
    <w:p w14:paraId="2AE1F921" w14:textId="56B0ACE7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Rodzaje wypadków kolejowych.</w:t>
      </w:r>
    </w:p>
    <w:p w14:paraId="46DB63D2" w14:textId="77777777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Urzędem Transportu Kolejowego.</w:t>
      </w:r>
    </w:p>
    <w:p w14:paraId="52E5F10F" w14:textId="77B8D312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Państwową Komisją Badania Wypadków Kolejowych.</w:t>
      </w:r>
    </w:p>
    <w:p w14:paraId="2DC4CEAD" w14:textId="6FBFC47E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Zgłaszanie zdarzeń kolejowych.</w:t>
      </w:r>
    </w:p>
    <w:p w14:paraId="72398B4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zarządcy infrastruktury.</w:t>
      </w:r>
    </w:p>
    <w:p w14:paraId="24A1FB9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użytkownika bocznicy.</w:t>
      </w:r>
    </w:p>
    <w:p w14:paraId="753E8C93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przewoźnika kolejowego.</w:t>
      </w:r>
    </w:p>
    <w:p w14:paraId="4733BF59" w14:textId="19FE6E2B" w:rsidR="00C560BC" w:rsidRPr="00FC7D27" w:rsidRDefault="00C560BC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Rodzaje, zadania i tryb pracy komisji kolejowych.</w:t>
      </w:r>
    </w:p>
    <w:p w14:paraId="50D515B4" w14:textId="30D892DD" w:rsidR="00224AF9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Wyznaczanie członków komisji kolejowej.</w:t>
      </w:r>
    </w:p>
    <w:p w14:paraId="7973365D" w14:textId="65416CF9" w:rsidR="004D2152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Powołanie przewodniczącego komisji kolejowej.</w:t>
      </w:r>
    </w:p>
    <w:p w14:paraId="27408469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oględzin miejsca zdarzenia.</w:t>
      </w:r>
    </w:p>
    <w:p w14:paraId="71248A21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Ustalanie przyczyn i kategorii zdarzeń kolejowych.</w:t>
      </w:r>
    </w:p>
    <w:p w14:paraId="60F4C383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ustaleń końcowych.</w:t>
      </w:r>
    </w:p>
    <w:p w14:paraId="28FD6DEE" w14:textId="74EB8B06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Wnioski zapobiegawcze.</w:t>
      </w:r>
    </w:p>
    <w:p w14:paraId="0B4163E3" w14:textId="09CB7B4E" w:rsidR="00224AF9" w:rsidRPr="00FC7D27" w:rsidRDefault="00224AF9" w:rsidP="00224AF9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Postępowanie w sprawach spornych.</w:t>
      </w:r>
    </w:p>
    <w:p w14:paraId="1D6F082C" w14:textId="7DEE8DE7" w:rsidR="00693EF4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Ważne zapisy w Regulaminie Sieci.</w:t>
      </w:r>
    </w:p>
    <w:p w14:paraId="4799491D" w14:textId="46328A4D" w:rsidR="00B248B3" w:rsidRPr="00FC7D27" w:rsidRDefault="00406E9B" w:rsidP="00FC7D27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Stanowiska Prezesa UTK dotyczące prac komisji kolejowych</w:t>
      </w:r>
    </w:p>
    <w:p w14:paraId="58A39CEC" w14:textId="41BD4ABF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  <w:t>II dzień</w:t>
      </w:r>
    </w:p>
    <w:p w14:paraId="15E94F2A" w14:textId="77777777" w:rsidR="00FC7D27" w:rsidRP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</w:p>
    <w:p w14:paraId="536A8D5A" w14:textId="30AD23A4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informacje o infrastrukturze kolejowej.</w:t>
      </w:r>
    </w:p>
    <w:p w14:paraId="7D3D17FA" w14:textId="727A3625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Podział sieci kolejowej pod względem technicznym.</w:t>
      </w:r>
    </w:p>
    <w:p w14:paraId="557C2A64" w14:textId="00A0F30B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Podstawowa dokumentacja techniczna prowadzona na posterunkach ruchu.</w:t>
      </w:r>
    </w:p>
    <w:p w14:paraId="7573196D" w14:textId="1D6D4A6A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Przejazdy kolejowo-drogowe.</w:t>
      </w:r>
    </w:p>
    <w:p w14:paraId="6D6EEDAC" w14:textId="1A7E57FB" w:rsidR="00961DF1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Badanie z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darze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na przejazdach kolejow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o-drogowych.</w:t>
      </w:r>
    </w:p>
    <w:p w14:paraId="7A89C235" w14:textId="299BED92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 u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rządze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s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terowania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uchem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olejowy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m.</w:t>
      </w:r>
    </w:p>
    <w:p w14:paraId="74FED2EB" w14:textId="4B4E4C6F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Badanie urządzeń </w:t>
      </w:r>
      <w:proofErr w:type="spellStart"/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srk</w:t>
      </w:r>
      <w:proofErr w:type="spellEnd"/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po zdarzeniach kolejowych.</w:t>
      </w:r>
    </w:p>
    <w:p w14:paraId="55FB8719" w14:textId="3998953C" w:rsidR="00693EF4" w:rsidRPr="00FC7D27" w:rsidRDefault="00693EF4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Ostrzeżenia i rozkazy pisemne.</w:t>
      </w:r>
    </w:p>
    <w:p w14:paraId="2DA1E708" w14:textId="3470EED1" w:rsidR="0034152D" w:rsidRPr="00FC7D27" w:rsidRDefault="0034152D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Rozkłady jazdy pociągów.</w:t>
      </w:r>
    </w:p>
    <w:p w14:paraId="0ECCF501" w14:textId="3346CF65" w:rsidR="00C560BC" w:rsidRPr="00FC7D27" w:rsidRDefault="0034152D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Diagnostyka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nawierzchni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kolejow</w:t>
      </w:r>
      <w:r w:rsidR="006D0F5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ej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67DFF211" w14:textId="77777777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Przyrządy pomiarowe przy pomiarach torów.</w:t>
      </w:r>
    </w:p>
    <w:p w14:paraId="155653B0" w14:textId="003225ED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definicje przy pomiarach torów.</w:t>
      </w:r>
    </w:p>
    <w:p w14:paraId="1EE59FE2" w14:textId="5A07B0F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lastRenderedPageBreak/>
        <w:t>Diagnostyka szyn, podkładów, złączek i podsypki.</w:t>
      </w:r>
    </w:p>
    <w:p w14:paraId="2BD554CA" w14:textId="6D511D60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Dopuszczalne parametry układów torowych.</w:t>
      </w:r>
    </w:p>
    <w:p w14:paraId="5BE0D48C" w14:textId="4711B1D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Tor bezstykowy.</w:t>
      </w:r>
    </w:p>
    <w:p w14:paraId="322298A8" w14:textId="6A5E18E9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Budowa</w:t>
      </w:r>
      <w:r w:rsidR="00B636AE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i oznaczenia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rozjazdów.</w:t>
      </w:r>
    </w:p>
    <w:p w14:paraId="36EE81E1" w14:textId="477B6B4D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Badania i pomiary rozjazdów.</w:t>
      </w:r>
    </w:p>
    <w:p w14:paraId="64D03420" w14:textId="19E1B162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Badania wykolejeni na rozjazdach.</w:t>
      </w:r>
    </w:p>
    <w:p w14:paraId="0503F45E" w14:textId="28C0F7CE" w:rsidR="00B636AE" w:rsidRPr="00FC7D27" w:rsidRDefault="00B636AE" w:rsidP="00B636AE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Pomiary drezyną pomiarową, analiza wydruków i wykresów.</w:t>
      </w:r>
    </w:p>
    <w:p w14:paraId="3BC672D9" w14:textId="5D1AA7CA" w:rsidR="00406E9B" w:rsidRPr="00FC7D27" w:rsidRDefault="00406E9B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Kolejowe obiekty inżynieryjne.</w:t>
      </w:r>
    </w:p>
    <w:p w14:paraId="17408D3E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Współpraca pantografów z siecią trakcyjną.</w:t>
      </w:r>
    </w:p>
    <w:p w14:paraId="2506D0B5" w14:textId="365BE3A0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Towary niebezpieczne.</w:t>
      </w:r>
    </w:p>
    <w:p w14:paraId="7E3838D4" w14:textId="159FB74C" w:rsidR="0034152D" w:rsidRPr="00FC7D27" w:rsidRDefault="0034152D" w:rsidP="003415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Podstawowe informacje o pojazdach kolejowych.</w:t>
      </w:r>
    </w:p>
    <w:p w14:paraId="051FE4D1" w14:textId="77777777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Oznaczenie pojazdów kolejowych.</w:t>
      </w:r>
    </w:p>
    <w:p w14:paraId="78DBC53A" w14:textId="7717668D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Przyrządy pomiarowe przy badaniu pojazdów kolejowych.</w:t>
      </w:r>
    </w:p>
    <w:p w14:paraId="57C62B87" w14:textId="6792543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Pomiary pojazdów kolejowych.</w:t>
      </w:r>
    </w:p>
    <w:p w14:paraId="73B5A70E" w14:textId="51FA76E4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Zestawy kołowe pojazdów kolejowych.</w:t>
      </w:r>
    </w:p>
    <w:p w14:paraId="1FD9ABC7" w14:textId="452802F7" w:rsidR="00BF379C" w:rsidRPr="00FC7D27" w:rsidRDefault="00BF379C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Dopuszczalne parametry pojazdów kolejowych.</w:t>
      </w:r>
    </w:p>
    <w:p w14:paraId="2B06A55C" w14:textId="2B5F8AC1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przekazywania informacji tor – pojazd kolejowy.</w:t>
      </w:r>
    </w:p>
    <w:p w14:paraId="79E83F83" w14:textId="77777777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Czytanie i opisy taśm prędkościomierza.</w:t>
      </w:r>
    </w:p>
    <w:p w14:paraId="26CD00CE" w14:textId="3A7A5871" w:rsidR="00FA4F2D" w:rsidRPr="00FC7D27" w:rsidRDefault="00FA4F2D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Badanie lokomotyw.</w:t>
      </w:r>
    </w:p>
    <w:p w14:paraId="725386AF" w14:textId="5BAE2DE8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 xml:space="preserve">Poziomy utrzymania pojazdów kolejowych. </w:t>
      </w:r>
    </w:p>
    <w:p w14:paraId="7D626719" w14:textId="37C1CFE0" w:rsidR="00BF379C" w:rsidRPr="00FC7D27" w:rsidRDefault="00BF379C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  <w:t>III dzień</w:t>
      </w:r>
    </w:p>
    <w:p w14:paraId="21508D23" w14:textId="77777777" w:rsidR="00115C84" w:rsidRPr="00FC7D27" w:rsidRDefault="00115C84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</w:p>
    <w:p w14:paraId="441F6545" w14:textId="7777777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Sytuacje potencjalnie niebezpieczne.</w:t>
      </w:r>
    </w:p>
    <w:p w14:paraId="0C47B29E" w14:textId="05E36B91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detekcji stanów awaryjnych taboru (DSAT)</w:t>
      </w:r>
    </w:p>
    <w:p w14:paraId="6A1D16C0" w14:textId="3B2818AF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Obsługa pociągów.</w:t>
      </w:r>
    </w:p>
    <w:p w14:paraId="780BC04E" w14:textId="3BE78562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Obsada drużyny trakcyjnej.</w:t>
      </w:r>
    </w:p>
    <w:p w14:paraId="59CE3C05" w14:textId="4139E8CC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Przygotowanie pociągów do drogi.</w:t>
      </w:r>
    </w:p>
    <w:p w14:paraId="685A17ED" w14:textId="1612C366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Dokumenty pociągowe.</w:t>
      </w:r>
    </w:p>
    <w:p w14:paraId="76B52127" w14:textId="48B62AF2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Wymagania dla pracowników kolejowych.</w:t>
      </w:r>
    </w:p>
    <w:p w14:paraId="35072591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Zasady ładowania wagonów, tabele ładowności, dopuszczalne naciski.</w:t>
      </w:r>
    </w:p>
    <w:p w14:paraId="0F9B1A98" w14:textId="30D1F92B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Kolejowe ratownictwo techniczne – usuwanie skutków wypadków kolejowych.</w:t>
      </w:r>
    </w:p>
    <w:p w14:paraId="0250A68A" w14:textId="1B015B68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Inne praktyczne aspekty zagadnień w pracach komisji kolejowych</w:t>
      </w:r>
    </w:p>
    <w:p w14:paraId="4C57F9F5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Filmy i faktografia wypadków kolejowych.</w:t>
      </w:r>
    </w:p>
    <w:p w14:paraId="15B1C302" w14:textId="77777777" w:rsidR="006D0F55" w:rsidRPr="00FC7D27" w:rsidRDefault="006D0F55" w:rsidP="00BF379C">
      <w:pPr>
        <w:ind w:left="36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</w:p>
    <w:p w14:paraId="40B8F2D6" w14:textId="77777777" w:rsidR="00C560BC" w:rsidRPr="00FC7D27" w:rsidRDefault="00C560BC" w:rsidP="00406E9B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14:paraId="1248DCED" w14:textId="77777777" w:rsidR="00B248B3" w:rsidRPr="00FC7D27" w:rsidRDefault="00B248B3" w:rsidP="00B248B3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07AE4332" w14:textId="527AF73C" w:rsidR="00F525EB" w:rsidRPr="006B0535" w:rsidRDefault="00252A6E" w:rsidP="006B0535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32"/>
          <w:u w:val="single"/>
        </w:rPr>
      </w:pPr>
      <w:r w:rsidRPr="006B0535"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32"/>
          <w:u w:val="single"/>
        </w:rPr>
        <w:t>Podczas całego pobytu</w:t>
      </w:r>
      <w:r w:rsidR="0062261D" w:rsidRPr="006B0535"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32"/>
          <w:u w:val="single"/>
        </w:rPr>
        <w:t xml:space="preserve"> </w:t>
      </w:r>
      <w:r w:rsidR="008B24D0" w:rsidRPr="006B0535"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32"/>
          <w:u w:val="single"/>
        </w:rPr>
        <w:t xml:space="preserve">istnieje możliwość </w:t>
      </w:r>
      <w:r w:rsidR="0062261D" w:rsidRPr="006B0535"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32"/>
          <w:u w:val="single"/>
        </w:rPr>
        <w:t>k</w:t>
      </w:r>
      <w:r w:rsidR="008B24D0" w:rsidRPr="006B0535"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32"/>
          <w:u w:val="single"/>
        </w:rPr>
        <w:t>onsultacji w zakresie problemów w pracach komisji kolejowych</w:t>
      </w:r>
      <w:r w:rsidR="00AF4C9D" w:rsidRPr="006B0535"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32"/>
          <w:u w:val="single"/>
        </w:rPr>
        <w:t>.</w:t>
      </w:r>
    </w:p>
    <w:sectPr w:rsidR="00F525EB" w:rsidRPr="006B0535" w:rsidSect="001D0D15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810"/>
    <w:multiLevelType w:val="hybridMultilevel"/>
    <w:tmpl w:val="8676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E28C7"/>
    <w:multiLevelType w:val="hybridMultilevel"/>
    <w:tmpl w:val="D2742F86"/>
    <w:lvl w:ilvl="0" w:tplc="378C3D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C5EEF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3F8"/>
    <w:multiLevelType w:val="hybridMultilevel"/>
    <w:tmpl w:val="75F823E4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5F0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E2A24"/>
    <w:multiLevelType w:val="hybridMultilevel"/>
    <w:tmpl w:val="F894E8C0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3B14"/>
    <w:multiLevelType w:val="hybridMultilevel"/>
    <w:tmpl w:val="6DFA848E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5A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366DF"/>
    <w:multiLevelType w:val="hybridMultilevel"/>
    <w:tmpl w:val="2EC46EFC"/>
    <w:lvl w:ilvl="0" w:tplc="2FC869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251827"/>
    <w:multiLevelType w:val="hybridMultilevel"/>
    <w:tmpl w:val="DEF4EEFC"/>
    <w:lvl w:ilvl="0" w:tplc="1FAA34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0AE6"/>
    <w:multiLevelType w:val="hybridMultilevel"/>
    <w:tmpl w:val="7F5EDEC2"/>
    <w:lvl w:ilvl="0" w:tplc="3C7E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FC6530"/>
    <w:multiLevelType w:val="hybridMultilevel"/>
    <w:tmpl w:val="CCD498FC"/>
    <w:lvl w:ilvl="0" w:tplc="A8509586">
      <w:start w:val="1"/>
      <w:numFmt w:val="decimal"/>
      <w:lvlText w:val="%1."/>
      <w:lvlJc w:val="left"/>
      <w:pPr>
        <w:ind w:left="1440" w:hanging="36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E822C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DB6395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427C67"/>
    <w:multiLevelType w:val="hybridMultilevel"/>
    <w:tmpl w:val="A7E8F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3F07B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E902D9"/>
    <w:multiLevelType w:val="hybridMultilevel"/>
    <w:tmpl w:val="48F8C440"/>
    <w:lvl w:ilvl="0" w:tplc="66FC3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4675C0"/>
    <w:multiLevelType w:val="hybridMultilevel"/>
    <w:tmpl w:val="36862F1E"/>
    <w:lvl w:ilvl="0" w:tplc="E1787D1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7670">
    <w:abstractNumId w:val="0"/>
  </w:num>
  <w:num w:numId="2" w16cid:durableId="749815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981286">
    <w:abstractNumId w:val="14"/>
  </w:num>
  <w:num w:numId="4" w16cid:durableId="355738521">
    <w:abstractNumId w:val="17"/>
  </w:num>
  <w:num w:numId="5" w16cid:durableId="158931794">
    <w:abstractNumId w:val="3"/>
  </w:num>
  <w:num w:numId="6" w16cid:durableId="1257405150">
    <w:abstractNumId w:val="1"/>
  </w:num>
  <w:num w:numId="7" w16cid:durableId="1240098776">
    <w:abstractNumId w:val="8"/>
  </w:num>
  <w:num w:numId="8" w16cid:durableId="1606497892">
    <w:abstractNumId w:val="9"/>
  </w:num>
  <w:num w:numId="9" w16cid:durableId="585191589">
    <w:abstractNumId w:val="12"/>
  </w:num>
  <w:num w:numId="10" w16cid:durableId="1024135943">
    <w:abstractNumId w:val="15"/>
  </w:num>
  <w:num w:numId="11" w16cid:durableId="1638486625">
    <w:abstractNumId w:val="7"/>
  </w:num>
  <w:num w:numId="12" w16cid:durableId="1939172421">
    <w:abstractNumId w:val="13"/>
  </w:num>
  <w:num w:numId="13" w16cid:durableId="1817062696">
    <w:abstractNumId w:val="5"/>
  </w:num>
  <w:num w:numId="14" w16cid:durableId="1969243200">
    <w:abstractNumId w:val="16"/>
  </w:num>
  <w:num w:numId="15" w16cid:durableId="103889305">
    <w:abstractNumId w:val="2"/>
  </w:num>
  <w:num w:numId="16" w16cid:durableId="1001813273">
    <w:abstractNumId w:val="11"/>
  </w:num>
  <w:num w:numId="17" w16cid:durableId="1534803855">
    <w:abstractNumId w:val="4"/>
  </w:num>
  <w:num w:numId="18" w16cid:durableId="127011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2"/>
    <w:rsid w:val="00013570"/>
    <w:rsid w:val="00013FE2"/>
    <w:rsid w:val="00024394"/>
    <w:rsid w:val="000544FC"/>
    <w:rsid w:val="00057F1F"/>
    <w:rsid w:val="00073E4D"/>
    <w:rsid w:val="00092080"/>
    <w:rsid w:val="000A6FA7"/>
    <w:rsid w:val="000D69F7"/>
    <w:rsid w:val="000F657B"/>
    <w:rsid w:val="00115C84"/>
    <w:rsid w:val="0011706F"/>
    <w:rsid w:val="00125353"/>
    <w:rsid w:val="00176D71"/>
    <w:rsid w:val="001934AB"/>
    <w:rsid w:val="001C58C5"/>
    <w:rsid w:val="001D0D15"/>
    <w:rsid w:val="00200676"/>
    <w:rsid w:val="0021769F"/>
    <w:rsid w:val="00224AF9"/>
    <w:rsid w:val="00225006"/>
    <w:rsid w:val="00226A67"/>
    <w:rsid w:val="00226BD3"/>
    <w:rsid w:val="0023346B"/>
    <w:rsid w:val="00252A6E"/>
    <w:rsid w:val="00277916"/>
    <w:rsid w:val="002A00E3"/>
    <w:rsid w:val="002B1422"/>
    <w:rsid w:val="002B4166"/>
    <w:rsid w:val="002F6031"/>
    <w:rsid w:val="00321B4A"/>
    <w:rsid w:val="0034106E"/>
    <w:rsid w:val="0034152D"/>
    <w:rsid w:val="00384018"/>
    <w:rsid w:val="00392AAB"/>
    <w:rsid w:val="003959A6"/>
    <w:rsid w:val="003D5E4C"/>
    <w:rsid w:val="003F4FA0"/>
    <w:rsid w:val="003F6506"/>
    <w:rsid w:val="00406E9B"/>
    <w:rsid w:val="00430E5B"/>
    <w:rsid w:val="004741CF"/>
    <w:rsid w:val="0049638E"/>
    <w:rsid w:val="004D2152"/>
    <w:rsid w:val="00561369"/>
    <w:rsid w:val="005B1828"/>
    <w:rsid w:val="005F4C93"/>
    <w:rsid w:val="0062261D"/>
    <w:rsid w:val="006236BE"/>
    <w:rsid w:val="00651BA4"/>
    <w:rsid w:val="00686ACD"/>
    <w:rsid w:val="00693EF4"/>
    <w:rsid w:val="006B0535"/>
    <w:rsid w:val="006D0F55"/>
    <w:rsid w:val="006E39B8"/>
    <w:rsid w:val="007171EE"/>
    <w:rsid w:val="00741282"/>
    <w:rsid w:val="00797407"/>
    <w:rsid w:val="00860C33"/>
    <w:rsid w:val="00864EA1"/>
    <w:rsid w:val="00871776"/>
    <w:rsid w:val="00877D77"/>
    <w:rsid w:val="0089363D"/>
    <w:rsid w:val="008B24D0"/>
    <w:rsid w:val="00934122"/>
    <w:rsid w:val="00937620"/>
    <w:rsid w:val="00953EDF"/>
    <w:rsid w:val="00961DF1"/>
    <w:rsid w:val="00980462"/>
    <w:rsid w:val="00992AC8"/>
    <w:rsid w:val="009E61D9"/>
    <w:rsid w:val="009F320D"/>
    <w:rsid w:val="00A31AE8"/>
    <w:rsid w:val="00A33DF7"/>
    <w:rsid w:val="00A3663B"/>
    <w:rsid w:val="00A420B9"/>
    <w:rsid w:val="00A9584D"/>
    <w:rsid w:val="00AF4C9D"/>
    <w:rsid w:val="00B248B3"/>
    <w:rsid w:val="00B466E2"/>
    <w:rsid w:val="00B55A22"/>
    <w:rsid w:val="00B636AE"/>
    <w:rsid w:val="00BE30BF"/>
    <w:rsid w:val="00BF379C"/>
    <w:rsid w:val="00C25B9C"/>
    <w:rsid w:val="00C51BD9"/>
    <w:rsid w:val="00C55598"/>
    <w:rsid w:val="00C560BC"/>
    <w:rsid w:val="00C90BA4"/>
    <w:rsid w:val="00D10F80"/>
    <w:rsid w:val="00D44EBB"/>
    <w:rsid w:val="00DC06FF"/>
    <w:rsid w:val="00DC0D49"/>
    <w:rsid w:val="00E07B86"/>
    <w:rsid w:val="00E51B15"/>
    <w:rsid w:val="00EE24B1"/>
    <w:rsid w:val="00EE7B01"/>
    <w:rsid w:val="00F039CF"/>
    <w:rsid w:val="00F101C7"/>
    <w:rsid w:val="00F26C78"/>
    <w:rsid w:val="00F525EB"/>
    <w:rsid w:val="00F57A93"/>
    <w:rsid w:val="00F721CD"/>
    <w:rsid w:val="00FA4F2D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0C88"/>
  <w15:docId w15:val="{CF212FAF-9BC7-4FC2-9A60-FE612A0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1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363D"/>
    <w:pPr>
      <w:ind w:left="720"/>
      <w:contextualSpacing/>
    </w:pPr>
  </w:style>
  <w:style w:type="paragraph" w:styleId="Bezodstpw">
    <w:name w:val="No Spacing"/>
    <w:uiPriority w:val="99"/>
    <w:qFormat/>
    <w:rsid w:val="003F4FA0"/>
    <w:rPr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1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phenom</dc:creator>
  <cp:lastModifiedBy>Elżbieta Pawlikowska</cp:lastModifiedBy>
  <cp:revision>2</cp:revision>
  <cp:lastPrinted>2015-09-07T09:33:00Z</cp:lastPrinted>
  <dcterms:created xsi:type="dcterms:W3CDTF">2024-02-13T10:48:00Z</dcterms:created>
  <dcterms:modified xsi:type="dcterms:W3CDTF">2024-02-13T10:48:00Z</dcterms:modified>
</cp:coreProperties>
</file>